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C9F38" w14:textId="77777777" w:rsidR="00F06422" w:rsidRPr="000B5AFD" w:rsidRDefault="00F06422" w:rsidP="00F06422">
      <w:pPr>
        <w:spacing w:after="0"/>
        <w:jc w:val="center"/>
        <w:rPr>
          <w:rFonts w:ascii="Times New Roman" w:hAnsi="Times New Roman" w:cs="Times New Roman"/>
          <w:b/>
          <w:bCs/>
          <w:caps/>
          <w:lang w:val="lt-LT"/>
        </w:rPr>
      </w:pPr>
      <w:r w:rsidRPr="000B5AFD">
        <w:rPr>
          <w:rFonts w:ascii="Times New Roman" w:hAnsi="Times New Roman" w:cs="Times New Roman"/>
          <w:b/>
          <w:bCs/>
          <w:caps/>
          <w:lang w:val="lt-LT"/>
        </w:rPr>
        <w:t xml:space="preserve">Techninė specifikacija </w:t>
      </w:r>
    </w:p>
    <w:p w14:paraId="2F64E277" w14:textId="0C1BEFED" w:rsidR="00F06422" w:rsidRPr="000B5AFD" w:rsidRDefault="00F06422" w:rsidP="00F06422">
      <w:pPr>
        <w:jc w:val="center"/>
        <w:rPr>
          <w:rFonts w:ascii="Times New Roman" w:hAnsi="Times New Roman" w:cs="Times New Roman"/>
          <w:b/>
          <w:bCs/>
          <w:caps/>
          <w:lang w:val="lt-LT"/>
        </w:rPr>
      </w:pPr>
      <w:r w:rsidRPr="000B5AFD">
        <w:rPr>
          <w:rFonts w:ascii="Times New Roman" w:hAnsi="Times New Roman" w:cs="Times New Roman"/>
          <w:b/>
          <w:bCs/>
          <w:caps/>
          <w:lang w:val="lt-LT"/>
        </w:rPr>
        <w:t xml:space="preserve">Elektrochirurginis generatorius su dūmų ištraukėju </w:t>
      </w:r>
      <w:r>
        <w:rPr>
          <w:rFonts w:ascii="Times New Roman" w:hAnsi="Times New Roman" w:cs="Times New Roman"/>
          <w:b/>
          <w:bCs/>
          <w:caps/>
          <w:lang w:val="lt-LT"/>
        </w:rPr>
        <w:t>(1 kompl.)</w:t>
      </w:r>
    </w:p>
    <w:tbl>
      <w:tblPr>
        <w:tblStyle w:val="Lentelstinklelis"/>
        <w:tblW w:w="15451" w:type="dxa"/>
        <w:tblInd w:w="-431" w:type="dxa"/>
        <w:tblLook w:val="04A0" w:firstRow="1" w:lastRow="0" w:firstColumn="1" w:lastColumn="0" w:noHBand="0" w:noVBand="1"/>
      </w:tblPr>
      <w:tblGrid>
        <w:gridCol w:w="636"/>
        <w:gridCol w:w="4752"/>
        <w:gridCol w:w="5953"/>
        <w:gridCol w:w="4110"/>
      </w:tblGrid>
      <w:tr w:rsidR="00F06422" w:rsidRPr="000B5AFD" w14:paraId="7D0B41C7" w14:textId="2D1013B1" w:rsidTr="003C37D7">
        <w:trPr>
          <w:trHeight w:val="558"/>
        </w:trPr>
        <w:tc>
          <w:tcPr>
            <w:tcW w:w="636" w:type="dxa"/>
          </w:tcPr>
          <w:p w14:paraId="4C50AEC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4752" w:type="dxa"/>
          </w:tcPr>
          <w:p w14:paraId="4E4D969B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Parametrai</w:t>
            </w:r>
          </w:p>
        </w:tc>
        <w:tc>
          <w:tcPr>
            <w:tcW w:w="5953" w:type="dxa"/>
          </w:tcPr>
          <w:p w14:paraId="11978663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  <w:t>Reikalaujamo parametro reikšmė</w:t>
            </w:r>
          </w:p>
        </w:tc>
        <w:tc>
          <w:tcPr>
            <w:tcW w:w="4110" w:type="dxa"/>
          </w:tcPr>
          <w:p w14:paraId="5CD02E90" w14:textId="4856C1DF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lt-LT"/>
                <w14:ligatures w14:val="none"/>
              </w:rPr>
            </w:pPr>
            <w:r w:rsidRPr="006C27E8">
              <w:rPr>
                <w:b/>
                <w:sz w:val="16"/>
                <w:szCs w:val="16"/>
                <w:lang w:val="pt-BR"/>
              </w:rPr>
              <w:t>Tiekėjo s</w:t>
            </w:r>
            <w:r w:rsidRPr="006C27E8">
              <w:rPr>
                <w:b/>
                <w:bCs/>
                <w:sz w:val="16"/>
                <w:szCs w:val="16"/>
                <w:lang w:val="pt-BR"/>
              </w:rPr>
              <w:t xml:space="preserve">iūlomi parametrai ir jų reikšmės bei tai patvirtinančio dokumento pavadinimas, psl. </w:t>
            </w:r>
            <w:r w:rsidRPr="006C27E8">
              <w:rPr>
                <w:b/>
                <w:bCs/>
                <w:sz w:val="16"/>
                <w:szCs w:val="16"/>
              </w:rPr>
              <w:t xml:space="preserve">Nr., </w:t>
            </w:r>
            <w:proofErr w:type="spellStart"/>
            <w:r w:rsidRPr="006C27E8">
              <w:rPr>
                <w:b/>
                <w:bCs/>
                <w:sz w:val="16"/>
                <w:szCs w:val="16"/>
              </w:rPr>
              <w:t>kuriame</w:t>
            </w:r>
            <w:proofErr w:type="spellEnd"/>
            <w:r w:rsidRPr="006C27E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C27E8">
              <w:rPr>
                <w:b/>
                <w:bCs/>
                <w:sz w:val="16"/>
                <w:szCs w:val="16"/>
              </w:rPr>
              <w:t>aprašytas</w:t>
            </w:r>
            <w:proofErr w:type="spellEnd"/>
            <w:r w:rsidRPr="006C27E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C27E8">
              <w:rPr>
                <w:b/>
                <w:bCs/>
                <w:sz w:val="16"/>
                <w:szCs w:val="16"/>
              </w:rPr>
              <w:t>nurodytas</w:t>
            </w:r>
            <w:proofErr w:type="spellEnd"/>
            <w:r w:rsidRPr="006C27E8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C27E8">
              <w:rPr>
                <w:b/>
                <w:bCs/>
                <w:sz w:val="16"/>
                <w:szCs w:val="16"/>
              </w:rPr>
              <w:t>parametras</w:t>
            </w:r>
            <w:proofErr w:type="spellEnd"/>
          </w:p>
        </w:tc>
      </w:tr>
      <w:tr w:rsidR="00F06422" w:rsidRPr="000B5AFD" w14:paraId="203CDA98" w14:textId="76B7FCCB" w:rsidTr="003C37D7">
        <w:trPr>
          <w:trHeight w:val="533"/>
        </w:trPr>
        <w:tc>
          <w:tcPr>
            <w:tcW w:w="636" w:type="dxa"/>
            <w:hideMark/>
          </w:tcPr>
          <w:p w14:paraId="446355B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1.</w:t>
            </w:r>
          </w:p>
        </w:tc>
        <w:tc>
          <w:tcPr>
            <w:tcW w:w="4752" w:type="dxa"/>
            <w:hideMark/>
          </w:tcPr>
          <w:p w14:paraId="31DBD79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Paskirtis</w:t>
            </w:r>
          </w:p>
        </w:tc>
        <w:tc>
          <w:tcPr>
            <w:tcW w:w="5953" w:type="dxa"/>
            <w:hideMark/>
          </w:tcPr>
          <w:p w14:paraId="59EAD01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„Aukšto dažnio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elektrochirurginis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generatorius“ skirtas stacionariai praktikai.</w:t>
            </w:r>
          </w:p>
        </w:tc>
        <w:tc>
          <w:tcPr>
            <w:tcW w:w="4110" w:type="dxa"/>
          </w:tcPr>
          <w:p w14:paraId="0B69EE1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21A0DAEA" w14:textId="79DE8818" w:rsidTr="003C37D7">
        <w:trPr>
          <w:trHeight w:val="244"/>
        </w:trPr>
        <w:tc>
          <w:tcPr>
            <w:tcW w:w="636" w:type="dxa"/>
            <w:vMerge w:val="restart"/>
            <w:hideMark/>
          </w:tcPr>
          <w:p w14:paraId="599AB87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2.</w:t>
            </w:r>
          </w:p>
        </w:tc>
        <w:tc>
          <w:tcPr>
            <w:tcW w:w="4752" w:type="dxa"/>
            <w:vMerge w:val="restart"/>
            <w:hideMark/>
          </w:tcPr>
          <w:p w14:paraId="1FA3460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Elektrochirurgijos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įrenginio darbo režimai</w:t>
            </w:r>
          </w:p>
        </w:tc>
        <w:tc>
          <w:tcPr>
            <w:tcW w:w="5953" w:type="dxa"/>
            <w:hideMark/>
          </w:tcPr>
          <w:p w14:paraId="55C27F77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1. Pjovimas;</w:t>
            </w:r>
          </w:p>
        </w:tc>
        <w:tc>
          <w:tcPr>
            <w:tcW w:w="4110" w:type="dxa"/>
          </w:tcPr>
          <w:p w14:paraId="6917E7F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528852EF" w14:textId="552AFA9F" w:rsidTr="003C37D7">
        <w:trPr>
          <w:trHeight w:val="244"/>
        </w:trPr>
        <w:tc>
          <w:tcPr>
            <w:tcW w:w="636" w:type="dxa"/>
            <w:vMerge/>
            <w:hideMark/>
          </w:tcPr>
          <w:p w14:paraId="32FAFEF4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4752" w:type="dxa"/>
            <w:vMerge/>
            <w:hideMark/>
          </w:tcPr>
          <w:p w14:paraId="6213961A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5953" w:type="dxa"/>
            <w:hideMark/>
          </w:tcPr>
          <w:p w14:paraId="24725DE1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2.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Koaguliacija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;</w:t>
            </w:r>
          </w:p>
        </w:tc>
        <w:tc>
          <w:tcPr>
            <w:tcW w:w="4110" w:type="dxa"/>
          </w:tcPr>
          <w:p w14:paraId="6CDD8452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3681FDE4" w14:textId="092A2079" w:rsidTr="003C37D7">
        <w:trPr>
          <w:trHeight w:val="244"/>
        </w:trPr>
        <w:tc>
          <w:tcPr>
            <w:tcW w:w="636" w:type="dxa"/>
            <w:vMerge/>
            <w:hideMark/>
          </w:tcPr>
          <w:p w14:paraId="52E27EA1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4752" w:type="dxa"/>
            <w:vMerge/>
            <w:hideMark/>
          </w:tcPr>
          <w:p w14:paraId="5620BE3A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  <w:tc>
          <w:tcPr>
            <w:tcW w:w="5953" w:type="dxa"/>
            <w:hideMark/>
          </w:tcPr>
          <w:p w14:paraId="412EABC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3.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Bipolinė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koaguliacija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.</w:t>
            </w:r>
          </w:p>
        </w:tc>
        <w:tc>
          <w:tcPr>
            <w:tcW w:w="4110" w:type="dxa"/>
          </w:tcPr>
          <w:p w14:paraId="302C7DFA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16A90C47" w14:textId="35E9A641" w:rsidTr="003C37D7">
        <w:trPr>
          <w:trHeight w:val="244"/>
        </w:trPr>
        <w:tc>
          <w:tcPr>
            <w:tcW w:w="636" w:type="dxa"/>
            <w:hideMark/>
          </w:tcPr>
          <w:p w14:paraId="33F5D79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4752" w:type="dxa"/>
            <w:hideMark/>
          </w:tcPr>
          <w:p w14:paraId="795B90F1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Nominalus dažnis pjovimo ir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bipolinės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koaguliacijos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režimuose</w:t>
            </w:r>
          </w:p>
        </w:tc>
        <w:tc>
          <w:tcPr>
            <w:tcW w:w="5953" w:type="dxa"/>
            <w:hideMark/>
          </w:tcPr>
          <w:p w14:paraId="48D46164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500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kHz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+/- 150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kHz</w:t>
            </w:r>
            <w:proofErr w:type="spellEnd"/>
          </w:p>
        </w:tc>
        <w:tc>
          <w:tcPr>
            <w:tcW w:w="4110" w:type="dxa"/>
          </w:tcPr>
          <w:p w14:paraId="5F9BDB8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4828BBCD" w14:textId="7942F5E1" w:rsidTr="003C37D7">
        <w:trPr>
          <w:trHeight w:val="244"/>
        </w:trPr>
        <w:tc>
          <w:tcPr>
            <w:tcW w:w="636" w:type="dxa"/>
          </w:tcPr>
          <w:p w14:paraId="6E48B63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4752" w:type="dxa"/>
          </w:tcPr>
          <w:p w14:paraId="76824AB1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Nominalus dažnis monopolinės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koaguliacijos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režimuose</w:t>
            </w:r>
          </w:p>
        </w:tc>
        <w:tc>
          <w:tcPr>
            <w:tcW w:w="5953" w:type="dxa"/>
          </w:tcPr>
          <w:p w14:paraId="7F7860DB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500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kHz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+/- 150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kHz</w:t>
            </w:r>
            <w:proofErr w:type="spellEnd"/>
          </w:p>
        </w:tc>
        <w:tc>
          <w:tcPr>
            <w:tcW w:w="4110" w:type="dxa"/>
          </w:tcPr>
          <w:p w14:paraId="18DFBF63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59CA7178" w14:textId="5ABDFC2D" w:rsidTr="003C37D7">
        <w:trPr>
          <w:trHeight w:val="244"/>
        </w:trPr>
        <w:tc>
          <w:tcPr>
            <w:tcW w:w="636" w:type="dxa"/>
          </w:tcPr>
          <w:p w14:paraId="5DB98641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5.</w:t>
            </w:r>
          </w:p>
        </w:tc>
        <w:tc>
          <w:tcPr>
            <w:tcW w:w="10705" w:type="dxa"/>
            <w:gridSpan w:val="2"/>
            <w:shd w:val="clear" w:color="auto" w:fill="E7E6E6" w:themeFill="background2"/>
          </w:tcPr>
          <w:p w14:paraId="31606333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Pjovimo režimai ir jų galingumas: </w:t>
            </w:r>
          </w:p>
        </w:tc>
        <w:tc>
          <w:tcPr>
            <w:tcW w:w="4110" w:type="dxa"/>
            <w:shd w:val="clear" w:color="auto" w:fill="E7E6E6" w:themeFill="background2"/>
          </w:tcPr>
          <w:p w14:paraId="4580219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35EB3341" w14:textId="5F947BA2" w:rsidTr="003C37D7">
        <w:trPr>
          <w:trHeight w:val="244"/>
        </w:trPr>
        <w:tc>
          <w:tcPr>
            <w:tcW w:w="636" w:type="dxa"/>
            <w:hideMark/>
          </w:tcPr>
          <w:p w14:paraId="466FEF8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5.1</w:t>
            </w:r>
          </w:p>
        </w:tc>
        <w:tc>
          <w:tcPr>
            <w:tcW w:w="4752" w:type="dxa"/>
            <w:hideMark/>
          </w:tcPr>
          <w:p w14:paraId="4F45975D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Monopolinis grynas pjovimas</w:t>
            </w:r>
          </w:p>
        </w:tc>
        <w:tc>
          <w:tcPr>
            <w:tcW w:w="5953" w:type="dxa"/>
            <w:hideMark/>
          </w:tcPr>
          <w:p w14:paraId="3BCCABE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 mažiau 300 W</w:t>
            </w:r>
          </w:p>
        </w:tc>
        <w:tc>
          <w:tcPr>
            <w:tcW w:w="4110" w:type="dxa"/>
          </w:tcPr>
          <w:p w14:paraId="5E57EC63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7635370D" w14:textId="6E147970" w:rsidTr="003C37D7">
        <w:trPr>
          <w:trHeight w:val="488"/>
        </w:trPr>
        <w:tc>
          <w:tcPr>
            <w:tcW w:w="636" w:type="dxa"/>
            <w:hideMark/>
          </w:tcPr>
          <w:p w14:paraId="1B1A0DE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5.2</w:t>
            </w:r>
          </w:p>
        </w:tc>
        <w:tc>
          <w:tcPr>
            <w:tcW w:w="4752" w:type="dxa"/>
            <w:hideMark/>
          </w:tcPr>
          <w:p w14:paraId="5193D66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Monopolinio pjovimo su paviršine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koaguliacija</w:t>
            </w:r>
            <w:proofErr w:type="spellEnd"/>
          </w:p>
        </w:tc>
        <w:tc>
          <w:tcPr>
            <w:tcW w:w="5953" w:type="dxa"/>
            <w:hideMark/>
          </w:tcPr>
          <w:p w14:paraId="2F94B01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 mažiau 200 W</w:t>
            </w:r>
          </w:p>
        </w:tc>
        <w:tc>
          <w:tcPr>
            <w:tcW w:w="4110" w:type="dxa"/>
          </w:tcPr>
          <w:p w14:paraId="2283B7F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0081E492" w14:textId="32358FB8" w:rsidTr="003C37D7">
        <w:trPr>
          <w:trHeight w:val="183"/>
        </w:trPr>
        <w:tc>
          <w:tcPr>
            <w:tcW w:w="636" w:type="dxa"/>
          </w:tcPr>
          <w:p w14:paraId="728DEADA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5.3</w:t>
            </w:r>
          </w:p>
        </w:tc>
        <w:tc>
          <w:tcPr>
            <w:tcW w:w="4752" w:type="dxa"/>
          </w:tcPr>
          <w:p w14:paraId="4977943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Monopolinio pjovimo su gilesne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koaguliacija</w:t>
            </w:r>
            <w:proofErr w:type="spellEnd"/>
          </w:p>
        </w:tc>
        <w:tc>
          <w:tcPr>
            <w:tcW w:w="5953" w:type="dxa"/>
          </w:tcPr>
          <w:p w14:paraId="0B7E1F42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 mažiau 200 W</w:t>
            </w:r>
          </w:p>
        </w:tc>
        <w:tc>
          <w:tcPr>
            <w:tcW w:w="4110" w:type="dxa"/>
          </w:tcPr>
          <w:p w14:paraId="4BD74B87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063B76BF" w14:textId="1D79510A" w:rsidTr="003C37D7">
        <w:trPr>
          <w:trHeight w:val="183"/>
        </w:trPr>
        <w:tc>
          <w:tcPr>
            <w:tcW w:w="636" w:type="dxa"/>
          </w:tcPr>
          <w:p w14:paraId="122A745B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6.</w:t>
            </w:r>
          </w:p>
        </w:tc>
        <w:tc>
          <w:tcPr>
            <w:tcW w:w="10705" w:type="dxa"/>
            <w:gridSpan w:val="2"/>
            <w:shd w:val="clear" w:color="auto" w:fill="E7E6E6" w:themeFill="background2"/>
          </w:tcPr>
          <w:p w14:paraId="01BE8D32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Koaguliacijos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režimai ir jų galingumas:</w:t>
            </w:r>
          </w:p>
        </w:tc>
        <w:tc>
          <w:tcPr>
            <w:tcW w:w="4110" w:type="dxa"/>
            <w:shd w:val="clear" w:color="auto" w:fill="E7E6E6" w:themeFill="background2"/>
          </w:tcPr>
          <w:p w14:paraId="52269BB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045EC3F1" w14:textId="2E2F8B7A" w:rsidTr="003C37D7">
        <w:trPr>
          <w:trHeight w:val="244"/>
        </w:trPr>
        <w:tc>
          <w:tcPr>
            <w:tcW w:w="636" w:type="dxa"/>
          </w:tcPr>
          <w:p w14:paraId="3247225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6.1</w:t>
            </w:r>
          </w:p>
        </w:tc>
        <w:tc>
          <w:tcPr>
            <w:tcW w:w="4752" w:type="dxa"/>
          </w:tcPr>
          <w:p w14:paraId="6DFE3FF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Monopolinė standartinė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koaguliacija</w:t>
            </w:r>
            <w:proofErr w:type="spellEnd"/>
          </w:p>
        </w:tc>
        <w:tc>
          <w:tcPr>
            <w:tcW w:w="5953" w:type="dxa"/>
          </w:tcPr>
          <w:p w14:paraId="4DE925D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 mažiau 100 W</w:t>
            </w:r>
          </w:p>
        </w:tc>
        <w:tc>
          <w:tcPr>
            <w:tcW w:w="4110" w:type="dxa"/>
          </w:tcPr>
          <w:p w14:paraId="7106874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432FA50C" w14:textId="2281C030" w:rsidTr="003C37D7">
        <w:trPr>
          <w:trHeight w:val="244"/>
        </w:trPr>
        <w:tc>
          <w:tcPr>
            <w:tcW w:w="636" w:type="dxa"/>
            <w:shd w:val="clear" w:color="auto" w:fill="auto"/>
          </w:tcPr>
          <w:p w14:paraId="428FA58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6.2</w:t>
            </w:r>
          </w:p>
        </w:tc>
        <w:tc>
          <w:tcPr>
            <w:tcW w:w="4752" w:type="dxa"/>
            <w:shd w:val="clear" w:color="auto" w:fill="auto"/>
          </w:tcPr>
          <w:p w14:paraId="1BCF0A7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Monopolinė bekontaktė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koaguliacija</w:t>
            </w:r>
            <w:proofErr w:type="spellEnd"/>
          </w:p>
        </w:tc>
        <w:tc>
          <w:tcPr>
            <w:tcW w:w="5953" w:type="dxa"/>
          </w:tcPr>
          <w:p w14:paraId="70D1FEFA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 mažiau 70 W</w:t>
            </w:r>
          </w:p>
        </w:tc>
        <w:tc>
          <w:tcPr>
            <w:tcW w:w="4110" w:type="dxa"/>
          </w:tcPr>
          <w:p w14:paraId="66B6A6D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6FA56F4F" w14:textId="082C3352" w:rsidTr="003C37D7">
        <w:trPr>
          <w:trHeight w:val="244"/>
        </w:trPr>
        <w:tc>
          <w:tcPr>
            <w:tcW w:w="636" w:type="dxa"/>
            <w:shd w:val="clear" w:color="auto" w:fill="auto"/>
          </w:tcPr>
          <w:p w14:paraId="15DB8A5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6.3</w:t>
            </w:r>
          </w:p>
        </w:tc>
        <w:tc>
          <w:tcPr>
            <w:tcW w:w="4752" w:type="dxa"/>
            <w:shd w:val="clear" w:color="auto" w:fill="auto"/>
          </w:tcPr>
          <w:p w14:paraId="2255E772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Atskiru jungimu nustatomi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bipolinės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koaguliacijos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rėžimai</w:t>
            </w:r>
          </w:p>
          <w:p w14:paraId="549CC5B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Švelnus</w:t>
            </w:r>
          </w:p>
          <w:p w14:paraId="1D5A24B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Stiprus</w:t>
            </w:r>
          </w:p>
        </w:tc>
        <w:tc>
          <w:tcPr>
            <w:tcW w:w="5953" w:type="dxa"/>
          </w:tcPr>
          <w:p w14:paraId="263F90D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Būtina</w:t>
            </w:r>
          </w:p>
        </w:tc>
        <w:tc>
          <w:tcPr>
            <w:tcW w:w="4110" w:type="dxa"/>
          </w:tcPr>
          <w:p w14:paraId="22B98BC2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532778B3" w14:textId="43336971" w:rsidTr="003C37D7">
        <w:trPr>
          <w:trHeight w:val="244"/>
        </w:trPr>
        <w:tc>
          <w:tcPr>
            <w:tcW w:w="636" w:type="dxa"/>
            <w:shd w:val="clear" w:color="auto" w:fill="auto"/>
          </w:tcPr>
          <w:p w14:paraId="38AC21A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6.4</w:t>
            </w:r>
          </w:p>
        </w:tc>
        <w:tc>
          <w:tcPr>
            <w:tcW w:w="4752" w:type="dxa"/>
            <w:shd w:val="clear" w:color="auto" w:fill="auto"/>
          </w:tcPr>
          <w:p w14:paraId="3E9422E4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Bipolinės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koguliacijos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galia </w:t>
            </w:r>
          </w:p>
        </w:tc>
        <w:tc>
          <w:tcPr>
            <w:tcW w:w="5953" w:type="dxa"/>
          </w:tcPr>
          <w:p w14:paraId="540B5E24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 mažiau 70 W</w:t>
            </w:r>
          </w:p>
        </w:tc>
        <w:tc>
          <w:tcPr>
            <w:tcW w:w="4110" w:type="dxa"/>
          </w:tcPr>
          <w:p w14:paraId="2660F75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552D81B8" w14:textId="70FD4534" w:rsidTr="003C37D7">
        <w:trPr>
          <w:trHeight w:val="244"/>
        </w:trPr>
        <w:tc>
          <w:tcPr>
            <w:tcW w:w="636" w:type="dxa"/>
            <w:shd w:val="clear" w:color="auto" w:fill="E7E6E6" w:themeFill="background2"/>
          </w:tcPr>
          <w:p w14:paraId="2C4E3AE7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7.</w:t>
            </w:r>
          </w:p>
        </w:tc>
        <w:tc>
          <w:tcPr>
            <w:tcW w:w="10705" w:type="dxa"/>
            <w:gridSpan w:val="2"/>
            <w:shd w:val="clear" w:color="auto" w:fill="E7E6E6" w:themeFill="background2"/>
          </w:tcPr>
          <w:p w14:paraId="50367B8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Saugumą užtikrinančios sistemos:</w:t>
            </w:r>
          </w:p>
        </w:tc>
        <w:tc>
          <w:tcPr>
            <w:tcW w:w="4110" w:type="dxa"/>
            <w:shd w:val="clear" w:color="auto" w:fill="E7E6E6" w:themeFill="background2"/>
          </w:tcPr>
          <w:p w14:paraId="3F54C71D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54FA4D62" w14:textId="32677AAE" w:rsidTr="003C37D7">
        <w:trPr>
          <w:trHeight w:val="244"/>
        </w:trPr>
        <w:tc>
          <w:tcPr>
            <w:tcW w:w="636" w:type="dxa"/>
            <w:shd w:val="clear" w:color="auto" w:fill="auto"/>
          </w:tcPr>
          <w:p w14:paraId="4DD658F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7.1</w:t>
            </w:r>
          </w:p>
        </w:tc>
        <w:tc>
          <w:tcPr>
            <w:tcW w:w="4752" w:type="dxa"/>
            <w:shd w:val="clear" w:color="auto" w:fill="auto"/>
          </w:tcPr>
          <w:p w14:paraId="331FF5DD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Galios kontrolės sistema</w:t>
            </w:r>
          </w:p>
        </w:tc>
        <w:tc>
          <w:tcPr>
            <w:tcW w:w="5953" w:type="dxa"/>
          </w:tcPr>
          <w:p w14:paraId="6C27FBF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Dinaminė galios kontrolė, atsižvelgiant į audinių varžą</w:t>
            </w:r>
          </w:p>
        </w:tc>
        <w:tc>
          <w:tcPr>
            <w:tcW w:w="4110" w:type="dxa"/>
          </w:tcPr>
          <w:p w14:paraId="46DA2234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0C3F0614" w14:textId="395EF930" w:rsidTr="003C37D7">
        <w:trPr>
          <w:trHeight w:val="244"/>
        </w:trPr>
        <w:tc>
          <w:tcPr>
            <w:tcW w:w="636" w:type="dxa"/>
            <w:shd w:val="clear" w:color="auto" w:fill="auto"/>
          </w:tcPr>
          <w:p w14:paraId="21777ED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7.2</w:t>
            </w:r>
          </w:p>
        </w:tc>
        <w:tc>
          <w:tcPr>
            <w:tcW w:w="4752" w:type="dxa"/>
            <w:shd w:val="clear" w:color="auto" w:fill="auto"/>
          </w:tcPr>
          <w:p w14:paraId="004A00E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Neutralaus elektrodo monitoringo sistema</w:t>
            </w:r>
          </w:p>
        </w:tc>
        <w:tc>
          <w:tcPr>
            <w:tcW w:w="5953" w:type="dxa"/>
          </w:tcPr>
          <w:p w14:paraId="321289D9" w14:textId="09F26751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Elektrochirurginis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aparatas privalo turėti neutralaus elektrodo monitoringo sistemą </w:t>
            </w:r>
          </w:p>
        </w:tc>
        <w:tc>
          <w:tcPr>
            <w:tcW w:w="4110" w:type="dxa"/>
          </w:tcPr>
          <w:p w14:paraId="0B8A672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31CA7A4C" w14:textId="57A500CA" w:rsidTr="003C37D7">
        <w:trPr>
          <w:trHeight w:val="244"/>
        </w:trPr>
        <w:tc>
          <w:tcPr>
            <w:tcW w:w="636" w:type="dxa"/>
          </w:tcPr>
          <w:p w14:paraId="68D8F0A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7.3</w:t>
            </w:r>
          </w:p>
        </w:tc>
        <w:tc>
          <w:tcPr>
            <w:tcW w:w="4752" w:type="dxa"/>
          </w:tcPr>
          <w:p w14:paraId="65940F47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Savikontrolės sistema</w:t>
            </w:r>
          </w:p>
        </w:tc>
        <w:tc>
          <w:tcPr>
            <w:tcW w:w="5953" w:type="dxa"/>
          </w:tcPr>
          <w:p w14:paraId="7C1AF8D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Būtina</w:t>
            </w:r>
          </w:p>
        </w:tc>
        <w:tc>
          <w:tcPr>
            <w:tcW w:w="4110" w:type="dxa"/>
          </w:tcPr>
          <w:p w14:paraId="701C1E3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3C37D7" w14:paraId="571072B0" w14:textId="01C14110" w:rsidTr="003C37D7">
        <w:trPr>
          <w:trHeight w:val="244"/>
        </w:trPr>
        <w:tc>
          <w:tcPr>
            <w:tcW w:w="636" w:type="dxa"/>
            <w:shd w:val="clear" w:color="auto" w:fill="E7E6E6" w:themeFill="background2"/>
          </w:tcPr>
          <w:p w14:paraId="3FC2960B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8.</w:t>
            </w:r>
          </w:p>
        </w:tc>
        <w:tc>
          <w:tcPr>
            <w:tcW w:w="4752" w:type="dxa"/>
            <w:shd w:val="clear" w:color="auto" w:fill="E7E6E6" w:themeFill="background2"/>
          </w:tcPr>
          <w:p w14:paraId="2702F512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Dūmų ištraukimo sistema:</w:t>
            </w:r>
          </w:p>
        </w:tc>
        <w:tc>
          <w:tcPr>
            <w:tcW w:w="5953" w:type="dxa"/>
            <w:shd w:val="clear" w:color="auto" w:fill="E7E6E6" w:themeFill="background2"/>
          </w:tcPr>
          <w:p w14:paraId="37807B8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Suderinta su siūlomu generatoriumi</w:t>
            </w:r>
          </w:p>
        </w:tc>
        <w:tc>
          <w:tcPr>
            <w:tcW w:w="4110" w:type="dxa"/>
            <w:shd w:val="clear" w:color="auto" w:fill="E7E6E6" w:themeFill="background2"/>
          </w:tcPr>
          <w:p w14:paraId="6DE9C51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110DE013" w14:textId="3C3C2CF3" w:rsidTr="003C37D7">
        <w:trPr>
          <w:trHeight w:val="244"/>
        </w:trPr>
        <w:tc>
          <w:tcPr>
            <w:tcW w:w="636" w:type="dxa"/>
          </w:tcPr>
          <w:p w14:paraId="2D0CB90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8.1</w:t>
            </w:r>
          </w:p>
        </w:tc>
        <w:tc>
          <w:tcPr>
            <w:tcW w:w="4752" w:type="dxa"/>
          </w:tcPr>
          <w:p w14:paraId="5C24363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Sistemos valdymas</w:t>
            </w:r>
          </w:p>
        </w:tc>
        <w:tc>
          <w:tcPr>
            <w:tcW w:w="5953" w:type="dxa"/>
          </w:tcPr>
          <w:p w14:paraId="74418811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Suderinta su siūlomu generatoriumi</w:t>
            </w:r>
          </w:p>
        </w:tc>
        <w:tc>
          <w:tcPr>
            <w:tcW w:w="4110" w:type="dxa"/>
          </w:tcPr>
          <w:p w14:paraId="6B954C67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7A67DBE3" w14:textId="59A0FB5C" w:rsidTr="003C37D7">
        <w:trPr>
          <w:trHeight w:val="244"/>
        </w:trPr>
        <w:tc>
          <w:tcPr>
            <w:tcW w:w="636" w:type="dxa"/>
          </w:tcPr>
          <w:p w14:paraId="5C5A01F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8.2</w:t>
            </w:r>
          </w:p>
        </w:tc>
        <w:tc>
          <w:tcPr>
            <w:tcW w:w="4752" w:type="dxa"/>
          </w:tcPr>
          <w:p w14:paraId="0409F1AB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Dūmų nusiurbimo žarnos jungtis</w:t>
            </w:r>
          </w:p>
        </w:tc>
        <w:tc>
          <w:tcPr>
            <w:tcW w:w="5953" w:type="dxa"/>
          </w:tcPr>
          <w:p w14:paraId="0C88E28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 mažiau kaip 2 jungtys skirtingų diametrų žarnoms</w:t>
            </w:r>
          </w:p>
        </w:tc>
        <w:tc>
          <w:tcPr>
            <w:tcW w:w="4110" w:type="dxa"/>
          </w:tcPr>
          <w:p w14:paraId="0FD7E0A7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46AE53FA" w14:textId="67D20D2E" w:rsidTr="003C37D7">
        <w:trPr>
          <w:trHeight w:val="244"/>
        </w:trPr>
        <w:tc>
          <w:tcPr>
            <w:tcW w:w="636" w:type="dxa"/>
          </w:tcPr>
          <w:p w14:paraId="7D6B9B2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8.3</w:t>
            </w:r>
          </w:p>
        </w:tc>
        <w:tc>
          <w:tcPr>
            <w:tcW w:w="4752" w:type="dxa"/>
          </w:tcPr>
          <w:p w14:paraId="242C4BF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Maksimali nusiurbimo galia</w:t>
            </w:r>
          </w:p>
        </w:tc>
        <w:tc>
          <w:tcPr>
            <w:tcW w:w="5953" w:type="dxa"/>
          </w:tcPr>
          <w:p w14:paraId="5269FA26" w14:textId="6FB169D2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≥ 500 litrų/min, kai naudojama 22 mm žarna</w:t>
            </w:r>
          </w:p>
        </w:tc>
        <w:tc>
          <w:tcPr>
            <w:tcW w:w="4110" w:type="dxa"/>
          </w:tcPr>
          <w:p w14:paraId="0050857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246F9ECE" w14:textId="2C1DD5D7" w:rsidTr="003C37D7">
        <w:trPr>
          <w:trHeight w:val="244"/>
        </w:trPr>
        <w:tc>
          <w:tcPr>
            <w:tcW w:w="636" w:type="dxa"/>
          </w:tcPr>
          <w:p w14:paraId="28D8854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lastRenderedPageBreak/>
              <w:t>8.4</w:t>
            </w:r>
          </w:p>
        </w:tc>
        <w:tc>
          <w:tcPr>
            <w:tcW w:w="4752" w:type="dxa"/>
          </w:tcPr>
          <w:p w14:paraId="157E888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Reguliuojamas dūmų ištraukimo greitis</w:t>
            </w:r>
          </w:p>
        </w:tc>
        <w:tc>
          <w:tcPr>
            <w:tcW w:w="5953" w:type="dxa"/>
          </w:tcPr>
          <w:p w14:paraId="32488DAB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Ne mažiau 3 greičių arba ne mažiau kaip 3 dūmų ištraukimo režimai </w:t>
            </w:r>
          </w:p>
        </w:tc>
        <w:tc>
          <w:tcPr>
            <w:tcW w:w="4110" w:type="dxa"/>
          </w:tcPr>
          <w:p w14:paraId="0FA1734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43441546" w14:textId="3FCF0D75" w:rsidTr="003C37D7">
        <w:trPr>
          <w:trHeight w:val="244"/>
        </w:trPr>
        <w:tc>
          <w:tcPr>
            <w:tcW w:w="636" w:type="dxa"/>
          </w:tcPr>
          <w:p w14:paraId="692C1BD3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8.5</w:t>
            </w:r>
          </w:p>
        </w:tc>
        <w:tc>
          <w:tcPr>
            <w:tcW w:w="4752" w:type="dxa"/>
          </w:tcPr>
          <w:p w14:paraId="5C34696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Filtro efektyvumas</w:t>
            </w:r>
          </w:p>
        </w:tc>
        <w:tc>
          <w:tcPr>
            <w:tcW w:w="5953" w:type="dxa"/>
          </w:tcPr>
          <w:p w14:paraId="61BDA3D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0,1 – 0,2 mikrono dydžio dalelių filtracija ne mažiau kaip 99,999%</w:t>
            </w:r>
          </w:p>
        </w:tc>
        <w:tc>
          <w:tcPr>
            <w:tcW w:w="4110" w:type="dxa"/>
          </w:tcPr>
          <w:p w14:paraId="0544059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7F326984" w14:textId="1D983626" w:rsidTr="003C37D7">
        <w:trPr>
          <w:trHeight w:val="244"/>
        </w:trPr>
        <w:tc>
          <w:tcPr>
            <w:tcW w:w="636" w:type="dxa"/>
          </w:tcPr>
          <w:p w14:paraId="25F0FCEB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8.6</w:t>
            </w:r>
          </w:p>
        </w:tc>
        <w:tc>
          <w:tcPr>
            <w:tcW w:w="4752" w:type="dxa"/>
          </w:tcPr>
          <w:p w14:paraId="292378B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Filtro būsenos indikacija</w:t>
            </w:r>
          </w:p>
        </w:tc>
        <w:tc>
          <w:tcPr>
            <w:tcW w:w="5953" w:type="dxa"/>
          </w:tcPr>
          <w:p w14:paraId="50DB114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Būtina</w:t>
            </w:r>
          </w:p>
        </w:tc>
        <w:tc>
          <w:tcPr>
            <w:tcW w:w="4110" w:type="dxa"/>
          </w:tcPr>
          <w:p w14:paraId="736208AC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1EE42131" w14:textId="12F3A985" w:rsidTr="003C37D7">
        <w:trPr>
          <w:trHeight w:val="244"/>
        </w:trPr>
        <w:tc>
          <w:tcPr>
            <w:tcW w:w="636" w:type="dxa"/>
          </w:tcPr>
          <w:p w14:paraId="4C06EAE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8.7</w:t>
            </w:r>
          </w:p>
        </w:tc>
        <w:tc>
          <w:tcPr>
            <w:tcW w:w="4752" w:type="dxa"/>
          </w:tcPr>
          <w:p w14:paraId="406EAD2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Dūmų ištraukimo sistemos triukšmo lygis</w:t>
            </w:r>
          </w:p>
        </w:tc>
        <w:tc>
          <w:tcPr>
            <w:tcW w:w="5953" w:type="dxa"/>
          </w:tcPr>
          <w:p w14:paraId="70F5C06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Ne daugiau kaip 55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dBA</w:t>
            </w:r>
            <w:proofErr w:type="spellEnd"/>
          </w:p>
        </w:tc>
        <w:tc>
          <w:tcPr>
            <w:tcW w:w="4110" w:type="dxa"/>
          </w:tcPr>
          <w:p w14:paraId="28BB10AF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0E0913A7" w14:textId="2B7BDA59" w:rsidTr="003C37D7">
        <w:trPr>
          <w:trHeight w:val="244"/>
        </w:trPr>
        <w:tc>
          <w:tcPr>
            <w:tcW w:w="636" w:type="dxa"/>
          </w:tcPr>
          <w:p w14:paraId="30DA179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9.</w:t>
            </w:r>
          </w:p>
        </w:tc>
        <w:tc>
          <w:tcPr>
            <w:tcW w:w="4752" w:type="dxa"/>
          </w:tcPr>
          <w:p w14:paraId="39C6C31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Komplektacija</w:t>
            </w:r>
          </w:p>
        </w:tc>
        <w:tc>
          <w:tcPr>
            <w:tcW w:w="5953" w:type="dxa"/>
          </w:tcPr>
          <w:p w14:paraId="1936D951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Elektrochirurginis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generatorius – 1 vnt.</w:t>
            </w:r>
          </w:p>
          <w:p w14:paraId="683BC659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Dūmų ištraukimo sistema – 1 vnt.</w:t>
            </w:r>
          </w:p>
          <w:p w14:paraId="583540F0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Specializuotas įrangos vežimėlis – 1 vnt.</w:t>
            </w:r>
          </w:p>
        </w:tc>
        <w:tc>
          <w:tcPr>
            <w:tcW w:w="4110" w:type="dxa"/>
          </w:tcPr>
          <w:p w14:paraId="49745AD4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01DBFFD6" w14:textId="0FCD5055" w:rsidTr="003C37D7">
        <w:trPr>
          <w:trHeight w:val="244"/>
        </w:trPr>
        <w:tc>
          <w:tcPr>
            <w:tcW w:w="636" w:type="dxa"/>
            <w:shd w:val="clear" w:color="auto" w:fill="E7E6E6" w:themeFill="background2"/>
          </w:tcPr>
          <w:p w14:paraId="0D43A6B1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10.</w:t>
            </w:r>
          </w:p>
        </w:tc>
        <w:tc>
          <w:tcPr>
            <w:tcW w:w="10705" w:type="dxa"/>
            <w:gridSpan w:val="2"/>
            <w:shd w:val="clear" w:color="auto" w:fill="E7E6E6" w:themeFill="background2"/>
          </w:tcPr>
          <w:p w14:paraId="775E908A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Priedai:</w:t>
            </w:r>
          </w:p>
        </w:tc>
        <w:tc>
          <w:tcPr>
            <w:tcW w:w="4110" w:type="dxa"/>
            <w:shd w:val="clear" w:color="auto" w:fill="E7E6E6" w:themeFill="background2"/>
          </w:tcPr>
          <w:p w14:paraId="528F9423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395608A9" w14:textId="6932D296" w:rsidTr="003C37D7">
        <w:trPr>
          <w:trHeight w:val="244"/>
        </w:trPr>
        <w:tc>
          <w:tcPr>
            <w:tcW w:w="636" w:type="dxa"/>
          </w:tcPr>
          <w:p w14:paraId="6FF27866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10.1</w:t>
            </w:r>
          </w:p>
        </w:tc>
        <w:tc>
          <w:tcPr>
            <w:tcW w:w="4752" w:type="dxa"/>
          </w:tcPr>
          <w:p w14:paraId="4401E21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Monopolinių elektrodų rankena</w:t>
            </w:r>
          </w:p>
        </w:tc>
        <w:tc>
          <w:tcPr>
            <w:tcW w:w="5953" w:type="dxa"/>
          </w:tcPr>
          <w:p w14:paraId="174B284E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Daugkartinio naudojimo, su dviem mygtukais ir laidu (ne mažiau 3 m ilgio), elektrodų prijungimo diametras 2,4 mm – 4 vnt.</w:t>
            </w:r>
          </w:p>
        </w:tc>
        <w:tc>
          <w:tcPr>
            <w:tcW w:w="4110" w:type="dxa"/>
          </w:tcPr>
          <w:p w14:paraId="5DC5B67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5B3E6893" w14:textId="04F58AE9" w:rsidTr="003C37D7">
        <w:trPr>
          <w:trHeight w:val="244"/>
        </w:trPr>
        <w:tc>
          <w:tcPr>
            <w:tcW w:w="636" w:type="dxa"/>
          </w:tcPr>
          <w:p w14:paraId="34970A72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10.2</w:t>
            </w:r>
          </w:p>
        </w:tc>
        <w:tc>
          <w:tcPr>
            <w:tcW w:w="4752" w:type="dxa"/>
          </w:tcPr>
          <w:p w14:paraId="2178831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Daugkartinis kabelis vienkartiniams pasyviems paciento elektrodams</w:t>
            </w:r>
          </w:p>
        </w:tc>
        <w:tc>
          <w:tcPr>
            <w:tcW w:w="5953" w:type="dxa"/>
          </w:tcPr>
          <w:p w14:paraId="2749F4BB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Ne mažiau kaip 3 m ilgio - 2 vnt.</w:t>
            </w:r>
          </w:p>
        </w:tc>
        <w:tc>
          <w:tcPr>
            <w:tcW w:w="4110" w:type="dxa"/>
          </w:tcPr>
          <w:p w14:paraId="5ADECF6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4B112A7A" w14:textId="30C79C8D" w:rsidTr="003C37D7">
        <w:trPr>
          <w:trHeight w:val="488"/>
        </w:trPr>
        <w:tc>
          <w:tcPr>
            <w:tcW w:w="636" w:type="dxa"/>
            <w:hideMark/>
          </w:tcPr>
          <w:p w14:paraId="043EA38D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10.3</w:t>
            </w:r>
          </w:p>
        </w:tc>
        <w:tc>
          <w:tcPr>
            <w:tcW w:w="4752" w:type="dxa"/>
            <w:hideMark/>
          </w:tcPr>
          <w:p w14:paraId="72150B05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Paciento elektrodas</w:t>
            </w:r>
          </w:p>
        </w:tc>
        <w:tc>
          <w:tcPr>
            <w:tcW w:w="5953" w:type="dxa"/>
            <w:hideMark/>
          </w:tcPr>
          <w:p w14:paraId="2C54C4DD" w14:textId="77777777" w:rsidR="00F06422" w:rsidRPr="000B5AFD" w:rsidRDefault="00F06422" w:rsidP="007A03E3">
            <w:pPr>
              <w:ind w:right="-112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Vienkartinis dvigubas paciento elektrodas - 50 vnt.</w:t>
            </w:r>
          </w:p>
        </w:tc>
        <w:tc>
          <w:tcPr>
            <w:tcW w:w="4110" w:type="dxa"/>
          </w:tcPr>
          <w:p w14:paraId="74CDA9E8" w14:textId="77777777" w:rsidR="00F06422" w:rsidRPr="000B5AFD" w:rsidRDefault="00F06422" w:rsidP="007A03E3">
            <w:pPr>
              <w:ind w:right="-112"/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</w:p>
        </w:tc>
      </w:tr>
      <w:tr w:rsidR="00F06422" w:rsidRPr="000B5AFD" w14:paraId="507E242D" w14:textId="10FC1D93" w:rsidTr="003C37D7">
        <w:trPr>
          <w:trHeight w:val="488"/>
        </w:trPr>
        <w:tc>
          <w:tcPr>
            <w:tcW w:w="636" w:type="dxa"/>
          </w:tcPr>
          <w:p w14:paraId="6C975C24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10.4</w:t>
            </w:r>
          </w:p>
        </w:tc>
        <w:tc>
          <w:tcPr>
            <w:tcW w:w="4752" w:type="dxa"/>
          </w:tcPr>
          <w:p w14:paraId="05B6B86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Dūmų </w:t>
            </w:r>
            <w:proofErr w:type="spellStart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ištraukėjo</w:t>
            </w:r>
            <w:proofErr w:type="spellEnd"/>
            <w:r w:rsidRPr="000B5AFD"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 xml:space="preserve"> priedai</w:t>
            </w:r>
          </w:p>
        </w:tc>
        <w:tc>
          <w:tcPr>
            <w:tcW w:w="5953" w:type="dxa"/>
          </w:tcPr>
          <w:p w14:paraId="4DCD33D7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Adapteris monopolinių elektrodų rankenai tvirtinti</w:t>
            </w:r>
          </w:p>
          <w:p w14:paraId="544A9293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22 mm dūmų ištraukimo žarna ne mažiau kaip 3 m ilgio – 20 vnt.</w:t>
            </w:r>
          </w:p>
          <w:p w14:paraId="4BE5F894" w14:textId="180CFCCC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0B5AFD"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Keičiami vienkartiniai  filtrai ne mažiau 10 vnt</w:t>
            </w:r>
            <w: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  <w:t>.</w:t>
            </w:r>
          </w:p>
        </w:tc>
        <w:tc>
          <w:tcPr>
            <w:tcW w:w="4110" w:type="dxa"/>
          </w:tcPr>
          <w:p w14:paraId="33074048" w14:textId="77777777" w:rsidR="00F06422" w:rsidRPr="000B5AFD" w:rsidRDefault="00F06422" w:rsidP="007A03E3">
            <w:pP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</w:tc>
      </w:tr>
      <w:tr w:rsidR="00975941" w:rsidRPr="000B5AFD" w14:paraId="7BC3E2C6" w14:textId="77777777" w:rsidTr="003C37D7">
        <w:trPr>
          <w:trHeight w:val="488"/>
        </w:trPr>
        <w:tc>
          <w:tcPr>
            <w:tcW w:w="636" w:type="dxa"/>
          </w:tcPr>
          <w:p w14:paraId="630A7D19" w14:textId="66C6D64F" w:rsidR="00975941" w:rsidRPr="000B5AFD" w:rsidRDefault="00975941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  <w:t>11.</w:t>
            </w:r>
          </w:p>
        </w:tc>
        <w:tc>
          <w:tcPr>
            <w:tcW w:w="4752" w:type="dxa"/>
          </w:tcPr>
          <w:p w14:paraId="246E0106" w14:textId="7D3E1C0C" w:rsidR="00975941" w:rsidRPr="000B5AFD" w:rsidRDefault="00975941" w:rsidP="007A03E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lt-LT"/>
                <w14:ligatures w14:val="none"/>
              </w:rPr>
            </w:pPr>
            <w:proofErr w:type="spellStart"/>
            <w:r w:rsidRPr="00F8636B">
              <w:rPr>
                <w:rFonts w:ascii="Times New Roman" w:hAnsi="Times New Roman"/>
              </w:rPr>
              <w:t>Prietaiso</w:t>
            </w:r>
            <w:proofErr w:type="spellEnd"/>
            <w:r w:rsidRPr="00F8636B">
              <w:rPr>
                <w:rFonts w:ascii="Times New Roman" w:hAnsi="Times New Roman"/>
              </w:rPr>
              <w:t xml:space="preserve"> </w:t>
            </w:r>
            <w:proofErr w:type="spellStart"/>
            <w:r w:rsidRPr="00F8636B">
              <w:rPr>
                <w:rFonts w:ascii="Times New Roman" w:hAnsi="Times New Roman"/>
              </w:rPr>
              <w:t>garantinis</w:t>
            </w:r>
            <w:proofErr w:type="spellEnd"/>
            <w:r w:rsidRPr="00F8636B">
              <w:rPr>
                <w:rFonts w:ascii="Times New Roman" w:hAnsi="Times New Roman"/>
              </w:rPr>
              <w:t xml:space="preserve"> </w:t>
            </w:r>
            <w:proofErr w:type="spellStart"/>
            <w:r w:rsidRPr="00F8636B">
              <w:rPr>
                <w:rFonts w:ascii="Times New Roman" w:hAnsi="Times New Roman"/>
              </w:rPr>
              <w:t>terminas</w:t>
            </w:r>
            <w:proofErr w:type="spellEnd"/>
          </w:p>
        </w:tc>
        <w:tc>
          <w:tcPr>
            <w:tcW w:w="5953" w:type="dxa"/>
          </w:tcPr>
          <w:p w14:paraId="2B2A0DF6" w14:textId="66D6D14E" w:rsidR="00975941" w:rsidRPr="000B5AFD" w:rsidRDefault="00975941" w:rsidP="007A03E3">
            <w:pP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F8636B">
              <w:rPr>
                <w:rFonts w:ascii="Times New Roman" w:hAnsi="Times New Roman"/>
              </w:rPr>
              <w:t xml:space="preserve">Ne </w:t>
            </w:r>
            <w:proofErr w:type="spellStart"/>
            <w:r w:rsidRPr="00F8636B">
              <w:rPr>
                <w:rFonts w:ascii="Times New Roman" w:hAnsi="Times New Roman"/>
              </w:rPr>
              <w:t>mažiau</w:t>
            </w:r>
            <w:proofErr w:type="spellEnd"/>
            <w:r w:rsidRPr="00F8636B">
              <w:rPr>
                <w:rFonts w:ascii="Times New Roman" w:hAnsi="Times New Roman"/>
              </w:rPr>
              <w:t xml:space="preserve"> </w:t>
            </w:r>
            <w:proofErr w:type="spellStart"/>
            <w:r w:rsidRPr="00F8636B">
              <w:rPr>
                <w:rFonts w:ascii="Times New Roman" w:hAnsi="Times New Roman"/>
              </w:rPr>
              <w:t>kaip</w:t>
            </w:r>
            <w:proofErr w:type="spellEnd"/>
            <w:r w:rsidRPr="00F8636B">
              <w:rPr>
                <w:rFonts w:ascii="Times New Roman" w:hAnsi="Times New Roman"/>
              </w:rPr>
              <w:t xml:space="preserve"> 24 </w:t>
            </w:r>
            <w:proofErr w:type="spellStart"/>
            <w:r w:rsidRPr="00F8636B">
              <w:rPr>
                <w:rFonts w:ascii="Times New Roman" w:hAnsi="Times New Roman"/>
              </w:rPr>
              <w:t>mėnesiai</w:t>
            </w:r>
            <w:proofErr w:type="spellEnd"/>
          </w:p>
        </w:tc>
        <w:tc>
          <w:tcPr>
            <w:tcW w:w="4110" w:type="dxa"/>
          </w:tcPr>
          <w:p w14:paraId="0766547D" w14:textId="77777777" w:rsidR="00975941" w:rsidRPr="000B5AFD" w:rsidRDefault="00975941" w:rsidP="007A03E3">
            <w:pPr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</w:p>
        </w:tc>
      </w:tr>
    </w:tbl>
    <w:p w14:paraId="123EA718" w14:textId="77777777" w:rsidR="00F06422" w:rsidRPr="000B5AFD" w:rsidRDefault="00F06422" w:rsidP="00F06422">
      <w:pPr>
        <w:jc w:val="center"/>
        <w:rPr>
          <w:rFonts w:ascii="Times New Roman" w:hAnsi="Times New Roman" w:cs="Times New Roman"/>
        </w:rPr>
      </w:pPr>
      <w:r w:rsidRPr="000B5AFD">
        <w:rPr>
          <w:rFonts w:ascii="Times New Roman" w:hAnsi="Times New Roman" w:cs="Times New Roman"/>
        </w:rPr>
        <w:t>________________________</w:t>
      </w:r>
    </w:p>
    <w:sectPr w:rsidR="00F06422" w:rsidRPr="000B5AFD" w:rsidSect="00F06422"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422"/>
    <w:rsid w:val="00023A1F"/>
    <w:rsid w:val="001E28EB"/>
    <w:rsid w:val="0026691B"/>
    <w:rsid w:val="003C37D7"/>
    <w:rsid w:val="003C5EA5"/>
    <w:rsid w:val="003F0C6B"/>
    <w:rsid w:val="004A2299"/>
    <w:rsid w:val="00711B40"/>
    <w:rsid w:val="00975941"/>
    <w:rsid w:val="00B738F4"/>
    <w:rsid w:val="00C03F4B"/>
    <w:rsid w:val="00D239B5"/>
    <w:rsid w:val="00EC3E8A"/>
    <w:rsid w:val="00EF3CEB"/>
    <w:rsid w:val="00F0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76E5B"/>
  <w15:chartTrackingRefBased/>
  <w15:docId w15:val="{D98DDEFB-6DD8-49AD-9C71-CDF30D533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06422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064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06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064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06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064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06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06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06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06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064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064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064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0642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0642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0642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0642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0642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0642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064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06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06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06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06422"/>
    <w:pPr>
      <w:spacing w:before="160"/>
      <w:jc w:val="center"/>
    </w:pPr>
    <w:rPr>
      <w:i/>
      <w:iCs/>
      <w:color w:val="404040" w:themeColor="text1" w:themeTint="BF"/>
      <w:lang w:val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F0642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06422"/>
    <w:pPr>
      <w:ind w:left="720"/>
      <w:contextualSpacing/>
    </w:pPr>
    <w:rPr>
      <w:lang w:val="lt-LT"/>
    </w:rPr>
  </w:style>
  <w:style w:type="character" w:styleId="Rykuspabraukimas">
    <w:name w:val="Intense Emphasis"/>
    <w:basedOn w:val="Numatytasispastraiposriftas"/>
    <w:uiPriority w:val="21"/>
    <w:qFormat/>
    <w:rsid w:val="00F0642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064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lt-LT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0642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0642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0642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1808</Words>
  <Characters>1031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Savickienė</dc:creator>
  <cp:keywords/>
  <dc:description/>
  <cp:lastModifiedBy>Živilė Savickienė</cp:lastModifiedBy>
  <cp:revision>2</cp:revision>
  <dcterms:created xsi:type="dcterms:W3CDTF">2025-03-17T08:30:00Z</dcterms:created>
  <dcterms:modified xsi:type="dcterms:W3CDTF">2025-03-18T06:53:00Z</dcterms:modified>
</cp:coreProperties>
</file>